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8FDE2D8" w14:textId="77777777" w:rsidR="00961C42" w:rsidRPr="00ED257D" w:rsidRDefault="00961C42" w:rsidP="002742BF">
      <w:pPr>
        <w:tabs>
          <w:tab w:val="right" w:pos="993"/>
        </w:tabs>
        <w:rPr>
          <w:rFonts w:asciiTheme="minorHAnsi" w:hAnsiTheme="minorHAnsi" w:cs="Arial"/>
          <w:b/>
          <w:bCs/>
          <w:color w:val="000000" w:themeColor="text1"/>
        </w:rPr>
      </w:pPr>
    </w:p>
    <w:p w14:paraId="7EF4560D" w14:textId="77777777" w:rsidR="00403137" w:rsidRPr="00ED257D" w:rsidRDefault="00403137" w:rsidP="002742BF">
      <w:pPr>
        <w:tabs>
          <w:tab w:val="right" w:pos="993"/>
        </w:tabs>
        <w:rPr>
          <w:rFonts w:asciiTheme="minorHAnsi" w:hAnsiTheme="minorHAnsi" w:cs="Arial"/>
          <w:b/>
          <w:bCs/>
          <w:color w:val="000000" w:themeColor="text1"/>
        </w:rPr>
      </w:pPr>
    </w:p>
    <w:p w14:paraId="7E962BE7" w14:textId="77777777" w:rsidR="00403137" w:rsidRPr="00ED257D" w:rsidRDefault="00403137" w:rsidP="002742BF">
      <w:pPr>
        <w:tabs>
          <w:tab w:val="right" w:pos="993"/>
        </w:tabs>
        <w:rPr>
          <w:rFonts w:asciiTheme="minorHAnsi" w:hAnsiTheme="minorHAnsi" w:cs="Arial"/>
          <w:b/>
          <w:bCs/>
          <w:color w:val="000000" w:themeColor="text1"/>
        </w:rPr>
      </w:pPr>
    </w:p>
    <w:p w14:paraId="621F2E6F" w14:textId="77777777" w:rsidR="00403137" w:rsidRPr="00403137" w:rsidRDefault="00ED257D" w:rsidP="00403137">
      <w:pPr>
        <w:shd w:val="clear" w:color="auto" w:fill="FFFFFF"/>
        <w:spacing w:after="200"/>
        <w:jc w:val="both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ED257D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Job Purpose</w:t>
      </w:r>
    </w:p>
    <w:p w14:paraId="6145395B" w14:textId="7AE456D5" w:rsidR="00403137" w:rsidRPr="00403137" w:rsidRDefault="00403137" w:rsidP="00B52A97">
      <w:pPr>
        <w:shd w:val="clear" w:color="auto" w:fill="FFFFFF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Arial"/>
          <w:color w:val="000000" w:themeColor="text1"/>
        </w:rPr>
        <w:t xml:space="preserve">This position has responsibility for identifying </w:t>
      </w:r>
      <w:hyperlink r:id="rId9" w:history="1">
        <w:r w:rsidRPr="00CE519E">
          <w:rPr>
            <w:rStyle w:val="Hyperlink"/>
            <w:rFonts w:asciiTheme="minorHAnsi" w:hAnsiTheme="minorHAnsi" w:cs="Arial"/>
          </w:rPr>
          <w:t>training needs</w:t>
        </w:r>
      </w:hyperlink>
      <w:r w:rsidRPr="00403137">
        <w:rPr>
          <w:rFonts w:asciiTheme="minorHAnsi" w:hAnsiTheme="minorHAnsi" w:cs="Arial"/>
          <w:color w:val="000000" w:themeColor="text1"/>
        </w:rPr>
        <w:t xml:space="preserve"> and deploys and </w:t>
      </w:r>
      <w:hyperlink r:id="rId10" w:history="1">
        <w:r w:rsidRPr="00CE519E">
          <w:rPr>
            <w:rStyle w:val="Hyperlink"/>
            <w:rFonts w:asciiTheme="minorHAnsi" w:hAnsiTheme="minorHAnsi" w:cs="Arial"/>
          </w:rPr>
          <w:t>evaluates</w:t>
        </w:r>
      </w:hyperlink>
      <w:r w:rsidRPr="00403137">
        <w:rPr>
          <w:rFonts w:asciiTheme="minorHAnsi" w:hAnsiTheme="minorHAnsi" w:cs="Arial"/>
          <w:color w:val="000000" w:themeColor="text1"/>
        </w:rPr>
        <w:t xml:space="preserve"> technical learning programs for the </w:t>
      </w:r>
      <w:r w:rsidR="00B52A97">
        <w:rPr>
          <w:rFonts w:asciiTheme="minorHAnsi" w:hAnsiTheme="minorHAnsi" w:cs="Arial"/>
          <w:color w:val="000000" w:themeColor="text1"/>
        </w:rPr>
        <w:t>client</w:t>
      </w:r>
      <w:r w:rsidRPr="00403137">
        <w:rPr>
          <w:rFonts w:asciiTheme="minorHAnsi" w:hAnsiTheme="minorHAnsi" w:cs="Arial"/>
          <w:color w:val="000000" w:themeColor="text1"/>
        </w:rPr>
        <w:t>. The Technical Training Specialist will provide the organization with support for technical learning initiatives to benefit technicians, managers, and senior leaders.</w:t>
      </w:r>
    </w:p>
    <w:p w14:paraId="37B63A84" w14:textId="77777777" w:rsidR="00403137" w:rsidRPr="00403137" w:rsidRDefault="00403137" w:rsidP="00403137">
      <w:pPr>
        <w:shd w:val="clear" w:color="auto" w:fill="FFFFFF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Arial"/>
          <w:b/>
          <w:bCs/>
          <w:color w:val="000000" w:themeColor="text1"/>
        </w:rPr>
        <w:t> </w:t>
      </w:r>
    </w:p>
    <w:p w14:paraId="64EFA75A" w14:textId="77777777" w:rsidR="00403137" w:rsidRPr="00ED257D" w:rsidRDefault="00ED257D" w:rsidP="00403137">
      <w:pPr>
        <w:shd w:val="clear" w:color="auto" w:fill="FFFFFF"/>
        <w:spacing w:line="238" w:lineRule="atLeast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ED257D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Key Responsibilities</w:t>
      </w:r>
    </w:p>
    <w:p w14:paraId="58F419E3" w14:textId="77777777" w:rsidR="00ED257D" w:rsidRPr="00403137" w:rsidRDefault="00ED257D" w:rsidP="00403137">
      <w:pPr>
        <w:shd w:val="clear" w:color="auto" w:fill="FFFFFF"/>
        <w:spacing w:line="238" w:lineRule="atLeast"/>
        <w:rPr>
          <w:rFonts w:asciiTheme="minorHAnsi" w:hAnsiTheme="minorHAnsi" w:cs="Helvetica"/>
          <w:color w:val="000000" w:themeColor="text1"/>
        </w:rPr>
      </w:pPr>
    </w:p>
    <w:p w14:paraId="2791EC6A" w14:textId="77777777" w:rsidR="00403137" w:rsidRPr="00CE519E" w:rsidRDefault="00403137" w:rsidP="00CE519E">
      <w:pPr>
        <w:pStyle w:val="ListParagraph"/>
        <w:numPr>
          <w:ilvl w:val="0"/>
          <w:numId w:val="27"/>
        </w:numPr>
        <w:shd w:val="clear" w:color="auto" w:fill="FFFFFF"/>
        <w:tabs>
          <w:tab w:val="right" w:pos="450"/>
        </w:tabs>
        <w:bidi w:val="0"/>
        <w:spacing w:line="238" w:lineRule="atLeast"/>
        <w:ind w:left="450" w:hanging="270"/>
        <w:rPr>
          <w:rFonts w:cs="Helvetica"/>
          <w:color w:val="000000" w:themeColor="text1"/>
        </w:rPr>
      </w:pPr>
      <w:r w:rsidRPr="00CE519E">
        <w:rPr>
          <w:rFonts w:cs="Arial"/>
          <w:color w:val="000000" w:themeColor="text1"/>
        </w:rPr>
        <w:t>Partner</w:t>
      </w:r>
      <w:r w:rsidR="00CE519E" w:rsidRPr="00CE519E">
        <w:rPr>
          <w:rFonts w:cs="Arial"/>
          <w:color w:val="000000" w:themeColor="text1"/>
        </w:rPr>
        <w:t>s</w:t>
      </w:r>
      <w:r w:rsidRPr="00CE519E">
        <w:rPr>
          <w:rFonts w:cs="Arial"/>
          <w:color w:val="000000" w:themeColor="text1"/>
        </w:rPr>
        <w:t xml:space="preserve"> with Global Learning &amp; Organizational Development teams to standardize best practices</w:t>
      </w:r>
    </w:p>
    <w:p w14:paraId="242754E8" w14:textId="77777777" w:rsidR="00403137" w:rsidRPr="00CE519E" w:rsidRDefault="00403137" w:rsidP="00CE519E">
      <w:pPr>
        <w:pStyle w:val="ListParagraph"/>
        <w:numPr>
          <w:ilvl w:val="0"/>
          <w:numId w:val="27"/>
        </w:numPr>
        <w:shd w:val="clear" w:color="auto" w:fill="FFFFFF"/>
        <w:tabs>
          <w:tab w:val="right" w:pos="450"/>
        </w:tabs>
        <w:bidi w:val="0"/>
        <w:spacing w:line="238" w:lineRule="atLeast"/>
        <w:ind w:left="450" w:hanging="270"/>
        <w:rPr>
          <w:rFonts w:cs="Helvetica"/>
          <w:color w:val="000000" w:themeColor="text1"/>
        </w:rPr>
      </w:pPr>
      <w:r w:rsidRPr="00CE519E">
        <w:rPr>
          <w:rFonts w:cs="Arial"/>
          <w:color w:val="000000" w:themeColor="text1"/>
        </w:rPr>
        <w:t>Act as client based business partner for various department on strategic process technology training and Learning and Development initiatives, and drive training metrics and department training goals to closure</w:t>
      </w:r>
    </w:p>
    <w:p w14:paraId="13F11D2E" w14:textId="56068A65" w:rsidR="00403137" w:rsidRPr="00CE519E" w:rsidRDefault="00403137" w:rsidP="00CE519E">
      <w:pPr>
        <w:pStyle w:val="ListParagraph"/>
        <w:numPr>
          <w:ilvl w:val="0"/>
          <w:numId w:val="27"/>
        </w:numPr>
        <w:shd w:val="clear" w:color="auto" w:fill="FFFFFF"/>
        <w:tabs>
          <w:tab w:val="right" w:pos="450"/>
        </w:tabs>
        <w:bidi w:val="0"/>
        <w:spacing w:line="238" w:lineRule="atLeast"/>
        <w:ind w:left="450" w:hanging="270"/>
        <w:rPr>
          <w:rFonts w:cs="Helvetica"/>
          <w:color w:val="000000" w:themeColor="text1"/>
        </w:rPr>
      </w:pPr>
      <w:r w:rsidRPr="00CE519E">
        <w:rPr>
          <w:rFonts w:cs="Arial"/>
          <w:color w:val="000000" w:themeColor="text1"/>
        </w:rPr>
        <w:t>Partner</w:t>
      </w:r>
      <w:r w:rsidR="00CE519E" w:rsidRPr="00CE519E">
        <w:rPr>
          <w:rFonts w:cs="Arial"/>
          <w:color w:val="000000" w:themeColor="text1"/>
        </w:rPr>
        <w:t>s</w:t>
      </w:r>
      <w:r w:rsidRPr="00CE519E">
        <w:rPr>
          <w:rFonts w:cs="Arial"/>
          <w:color w:val="000000" w:themeColor="text1"/>
        </w:rPr>
        <w:t xml:space="preserve"> with process and equipment engineers to design, develop and deliver high quality training</w:t>
      </w:r>
      <w:r w:rsidR="00CE519E" w:rsidRPr="00CE519E">
        <w:rPr>
          <w:rFonts w:cs="Arial"/>
          <w:color w:val="000000" w:themeColor="text1"/>
        </w:rPr>
        <w:t xml:space="preserve">s which </w:t>
      </w:r>
      <w:r w:rsidRPr="00CE519E">
        <w:rPr>
          <w:rFonts w:cs="Arial"/>
          <w:color w:val="000000" w:themeColor="text1"/>
        </w:rPr>
        <w:t>contribute</w:t>
      </w:r>
      <w:r w:rsidR="00CE519E" w:rsidRPr="00CE519E">
        <w:rPr>
          <w:rFonts w:cs="Arial"/>
          <w:color w:val="000000" w:themeColor="text1"/>
        </w:rPr>
        <w:t>s</w:t>
      </w:r>
      <w:r w:rsidRPr="00CE519E">
        <w:rPr>
          <w:rFonts w:cs="Arial"/>
          <w:color w:val="000000" w:themeColor="text1"/>
        </w:rPr>
        <w:t xml:space="preserve"> to team development</w:t>
      </w:r>
      <w:r w:rsidR="00CE519E" w:rsidRPr="00CE519E">
        <w:rPr>
          <w:rFonts w:cs="Arial"/>
          <w:color w:val="000000" w:themeColor="text1"/>
        </w:rPr>
        <w:t xml:space="preserve"> through</w:t>
      </w:r>
      <w:r w:rsidRPr="00CE519E">
        <w:rPr>
          <w:rFonts w:cs="Arial"/>
          <w:color w:val="000000" w:themeColor="text1"/>
        </w:rPr>
        <w:t xml:space="preserve"> cooperat</w:t>
      </w:r>
      <w:r w:rsidR="00CE519E" w:rsidRPr="00CE519E">
        <w:rPr>
          <w:rFonts w:cs="Arial"/>
          <w:color w:val="000000" w:themeColor="text1"/>
        </w:rPr>
        <w:t>ing with other departments in</w:t>
      </w:r>
      <w:r w:rsidRPr="00CE519E">
        <w:rPr>
          <w:rFonts w:cs="Arial"/>
          <w:color w:val="000000" w:themeColor="text1"/>
        </w:rPr>
        <w:t xml:space="preserve"> find</w:t>
      </w:r>
      <w:r w:rsidR="00CE519E" w:rsidRPr="00CE519E">
        <w:rPr>
          <w:rFonts w:cs="Arial"/>
          <w:color w:val="000000" w:themeColor="text1"/>
        </w:rPr>
        <w:t>ing</w:t>
      </w:r>
      <w:r w:rsidRPr="00CE519E">
        <w:rPr>
          <w:rFonts w:cs="Arial"/>
          <w:color w:val="000000" w:themeColor="text1"/>
        </w:rPr>
        <w:t xml:space="preserve"> ways to improve learning systems and </w:t>
      </w:r>
      <w:hyperlink r:id="rId11" w:history="1">
        <w:r w:rsidRPr="00CE519E">
          <w:rPr>
            <w:rStyle w:val="Hyperlink"/>
            <w:rFonts w:cs="Arial"/>
          </w:rPr>
          <w:t>processes</w:t>
        </w:r>
      </w:hyperlink>
    </w:p>
    <w:p w14:paraId="23F91979" w14:textId="77777777" w:rsidR="00403137" w:rsidRPr="00CE519E" w:rsidRDefault="00403137" w:rsidP="00CE519E">
      <w:pPr>
        <w:pStyle w:val="ListParagraph"/>
        <w:numPr>
          <w:ilvl w:val="0"/>
          <w:numId w:val="27"/>
        </w:numPr>
        <w:shd w:val="clear" w:color="auto" w:fill="FFFFFF"/>
        <w:tabs>
          <w:tab w:val="right" w:pos="450"/>
        </w:tabs>
        <w:bidi w:val="0"/>
        <w:spacing w:line="238" w:lineRule="atLeast"/>
        <w:ind w:left="450" w:hanging="270"/>
        <w:rPr>
          <w:rFonts w:cs="Helvetica"/>
          <w:color w:val="000000" w:themeColor="text1"/>
        </w:rPr>
      </w:pPr>
      <w:r w:rsidRPr="00CE519E">
        <w:rPr>
          <w:rFonts w:cs="Arial"/>
          <w:color w:val="000000" w:themeColor="text1"/>
        </w:rPr>
        <w:t>Partner with department manager to mentor specialists that are junior to this position</w:t>
      </w:r>
    </w:p>
    <w:p w14:paraId="2652ED6F" w14:textId="379B0919" w:rsidR="00403137" w:rsidRPr="00CE519E" w:rsidRDefault="00403137" w:rsidP="00CE519E">
      <w:pPr>
        <w:pStyle w:val="ListParagraph"/>
        <w:numPr>
          <w:ilvl w:val="0"/>
          <w:numId w:val="27"/>
        </w:numPr>
        <w:shd w:val="clear" w:color="auto" w:fill="FFFFFF"/>
        <w:tabs>
          <w:tab w:val="right" w:pos="450"/>
        </w:tabs>
        <w:bidi w:val="0"/>
        <w:spacing w:line="238" w:lineRule="atLeast"/>
        <w:ind w:left="450" w:hanging="270"/>
        <w:rPr>
          <w:rFonts w:cs="Helvetica"/>
          <w:color w:val="000000" w:themeColor="text1"/>
        </w:rPr>
      </w:pPr>
      <w:r w:rsidRPr="00CE519E">
        <w:rPr>
          <w:rFonts w:cs="Arial"/>
          <w:color w:val="000000" w:themeColor="text1"/>
        </w:rPr>
        <w:t xml:space="preserve">Facilitate Training Specialist’s projects and </w:t>
      </w:r>
      <w:hyperlink r:id="rId12" w:history="1">
        <w:r w:rsidRPr="00CE519E">
          <w:rPr>
            <w:rStyle w:val="Hyperlink"/>
            <w:rFonts w:cs="Arial"/>
          </w:rPr>
          <w:t>coach</w:t>
        </w:r>
      </w:hyperlink>
      <w:r w:rsidRPr="00CE519E">
        <w:rPr>
          <w:rFonts w:cs="Arial"/>
          <w:color w:val="000000" w:themeColor="text1"/>
        </w:rPr>
        <w:t xml:space="preserve"> for continuous improvement</w:t>
      </w:r>
    </w:p>
    <w:p w14:paraId="566B70D2" w14:textId="77777777" w:rsidR="00403137" w:rsidRPr="00403137" w:rsidRDefault="00403137" w:rsidP="00403137">
      <w:pPr>
        <w:shd w:val="clear" w:color="auto" w:fill="FFFFFF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Arial"/>
          <w:b/>
          <w:bCs/>
          <w:color w:val="000000" w:themeColor="text1"/>
        </w:rPr>
        <w:t> </w:t>
      </w:r>
    </w:p>
    <w:p w14:paraId="72D41CA6" w14:textId="77777777" w:rsidR="00403137" w:rsidRPr="00403137" w:rsidRDefault="00403137" w:rsidP="00403137">
      <w:pPr>
        <w:shd w:val="clear" w:color="auto" w:fill="FFFFFF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403137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Required Qualifications</w:t>
      </w:r>
    </w:p>
    <w:p w14:paraId="4E5C0FE1" w14:textId="77777777" w:rsidR="00403137" w:rsidRPr="00403137" w:rsidRDefault="00403137" w:rsidP="00CE519E">
      <w:pPr>
        <w:shd w:val="clear" w:color="auto" w:fill="FFFFFF"/>
        <w:spacing w:line="238" w:lineRule="atLeast"/>
        <w:ind w:left="720" w:hanging="360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Helvetica"/>
          <w:color w:val="000000" w:themeColor="text1"/>
        </w:rPr>
        <w:t>·</w:t>
      </w:r>
      <w:r w:rsidRPr="00403137">
        <w:rPr>
          <w:rFonts w:asciiTheme="minorHAnsi" w:hAnsiTheme="minorHAnsi"/>
          <w:color w:val="000000" w:themeColor="text1"/>
        </w:rPr>
        <w:t>        </w:t>
      </w:r>
      <w:r w:rsidRPr="00ED257D">
        <w:rPr>
          <w:rFonts w:asciiTheme="minorHAnsi" w:hAnsiTheme="minorHAnsi"/>
          <w:color w:val="000000" w:themeColor="text1"/>
        </w:rPr>
        <w:t> </w:t>
      </w:r>
      <w:r w:rsidR="00CE519E">
        <w:rPr>
          <w:rFonts w:asciiTheme="minorHAnsi" w:hAnsiTheme="minorHAnsi" w:cs="Arial"/>
          <w:color w:val="000000" w:themeColor="text1"/>
        </w:rPr>
        <w:t>E</w:t>
      </w:r>
      <w:r w:rsidRPr="00403137">
        <w:rPr>
          <w:rFonts w:asciiTheme="minorHAnsi" w:hAnsiTheme="minorHAnsi" w:cs="Arial"/>
          <w:color w:val="000000" w:themeColor="text1"/>
        </w:rPr>
        <w:t>xperience in delivering technical training</w:t>
      </w:r>
    </w:p>
    <w:p w14:paraId="3CDA0314" w14:textId="77777777" w:rsidR="00403137" w:rsidRPr="00403137" w:rsidRDefault="00403137" w:rsidP="00403137">
      <w:pPr>
        <w:shd w:val="clear" w:color="auto" w:fill="FFFFFF"/>
        <w:spacing w:line="238" w:lineRule="atLeast"/>
        <w:ind w:left="720" w:hanging="360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Helvetica"/>
          <w:color w:val="000000" w:themeColor="text1"/>
        </w:rPr>
        <w:t>·</w:t>
      </w:r>
      <w:r w:rsidRPr="00403137">
        <w:rPr>
          <w:rFonts w:asciiTheme="minorHAnsi" w:hAnsiTheme="minorHAnsi"/>
          <w:color w:val="000000" w:themeColor="text1"/>
        </w:rPr>
        <w:t>        </w:t>
      </w:r>
      <w:r w:rsidRPr="00ED257D">
        <w:rPr>
          <w:rFonts w:asciiTheme="minorHAnsi" w:hAnsiTheme="minorHAnsi"/>
          <w:color w:val="000000" w:themeColor="text1"/>
        </w:rPr>
        <w:t> </w:t>
      </w:r>
      <w:r w:rsidRPr="00403137">
        <w:rPr>
          <w:rFonts w:asciiTheme="minorHAnsi" w:hAnsiTheme="minorHAnsi" w:cs="Arial"/>
          <w:color w:val="000000" w:themeColor="text1"/>
        </w:rPr>
        <w:t>Strong Program Management skills and able to lead the direction of junior specialists</w:t>
      </w:r>
    </w:p>
    <w:p w14:paraId="12B4F607" w14:textId="7B9053E8" w:rsidR="00403137" w:rsidRPr="00403137" w:rsidRDefault="00403137" w:rsidP="00403137">
      <w:pPr>
        <w:shd w:val="clear" w:color="auto" w:fill="FFFFFF"/>
        <w:spacing w:line="238" w:lineRule="atLeast"/>
        <w:ind w:left="720" w:hanging="360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Helvetica"/>
          <w:color w:val="000000" w:themeColor="text1"/>
        </w:rPr>
        <w:t>·</w:t>
      </w:r>
      <w:r w:rsidRPr="00403137">
        <w:rPr>
          <w:rFonts w:asciiTheme="minorHAnsi" w:hAnsiTheme="minorHAnsi"/>
          <w:color w:val="000000" w:themeColor="text1"/>
        </w:rPr>
        <w:t>        </w:t>
      </w:r>
      <w:r w:rsidRPr="00ED257D">
        <w:rPr>
          <w:rFonts w:asciiTheme="minorHAnsi" w:hAnsiTheme="minorHAnsi"/>
          <w:color w:val="000000" w:themeColor="text1"/>
        </w:rPr>
        <w:t> </w:t>
      </w:r>
      <w:r w:rsidRPr="00403137">
        <w:rPr>
          <w:rFonts w:asciiTheme="minorHAnsi" w:hAnsiTheme="minorHAnsi" w:cs="Arial"/>
          <w:color w:val="000000" w:themeColor="text1"/>
        </w:rPr>
        <w:t xml:space="preserve">Excellent verbal and written </w:t>
      </w:r>
      <w:hyperlink r:id="rId13" w:history="1">
        <w:r w:rsidRPr="00CE519E">
          <w:rPr>
            <w:rStyle w:val="Hyperlink"/>
            <w:rFonts w:asciiTheme="minorHAnsi" w:hAnsiTheme="minorHAnsi" w:cs="Arial"/>
          </w:rPr>
          <w:t>communication skills</w:t>
        </w:r>
      </w:hyperlink>
    </w:p>
    <w:p w14:paraId="434F2344" w14:textId="77777777" w:rsidR="00403137" w:rsidRPr="00403137" w:rsidRDefault="00403137" w:rsidP="00403137">
      <w:pPr>
        <w:shd w:val="clear" w:color="auto" w:fill="FFFFFF"/>
        <w:spacing w:line="238" w:lineRule="atLeast"/>
        <w:ind w:left="720" w:hanging="360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Helvetica"/>
          <w:color w:val="000000" w:themeColor="text1"/>
        </w:rPr>
        <w:t>·</w:t>
      </w:r>
      <w:r w:rsidRPr="00403137">
        <w:rPr>
          <w:rFonts w:asciiTheme="minorHAnsi" w:hAnsiTheme="minorHAnsi"/>
          <w:color w:val="000000" w:themeColor="text1"/>
        </w:rPr>
        <w:t>        </w:t>
      </w:r>
      <w:r w:rsidRPr="00ED257D">
        <w:rPr>
          <w:rFonts w:asciiTheme="minorHAnsi" w:hAnsiTheme="minorHAnsi"/>
          <w:color w:val="000000" w:themeColor="text1"/>
        </w:rPr>
        <w:t> </w:t>
      </w:r>
      <w:r w:rsidRPr="00403137">
        <w:rPr>
          <w:rFonts w:asciiTheme="minorHAnsi" w:hAnsiTheme="minorHAnsi" w:cs="Arial"/>
          <w:color w:val="000000" w:themeColor="text1"/>
        </w:rPr>
        <w:t>Ability to manage complex projects</w:t>
      </w:r>
    </w:p>
    <w:p w14:paraId="4E08AE6F" w14:textId="77777777" w:rsidR="00403137" w:rsidRPr="00403137" w:rsidRDefault="00403137" w:rsidP="00403137">
      <w:pPr>
        <w:shd w:val="clear" w:color="auto" w:fill="FFFFFF"/>
        <w:spacing w:line="238" w:lineRule="atLeast"/>
        <w:ind w:left="720" w:hanging="360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Helvetica"/>
          <w:color w:val="000000" w:themeColor="text1"/>
        </w:rPr>
        <w:t>·</w:t>
      </w:r>
      <w:r w:rsidRPr="00403137">
        <w:rPr>
          <w:rFonts w:asciiTheme="minorHAnsi" w:hAnsiTheme="minorHAnsi"/>
          <w:color w:val="000000" w:themeColor="text1"/>
        </w:rPr>
        <w:t>        </w:t>
      </w:r>
      <w:r w:rsidRPr="00ED257D">
        <w:rPr>
          <w:rFonts w:asciiTheme="minorHAnsi" w:hAnsiTheme="minorHAnsi"/>
          <w:color w:val="000000" w:themeColor="text1"/>
        </w:rPr>
        <w:t> </w:t>
      </w:r>
      <w:r w:rsidRPr="00403137">
        <w:rPr>
          <w:rFonts w:asciiTheme="minorHAnsi" w:hAnsiTheme="minorHAnsi" w:cs="Arial"/>
          <w:color w:val="000000" w:themeColor="text1"/>
        </w:rPr>
        <w:t>Familiarity with instructional design and development skills</w:t>
      </w:r>
    </w:p>
    <w:p w14:paraId="3E18C425" w14:textId="77777777" w:rsidR="00403137" w:rsidRPr="00403137" w:rsidRDefault="00403137" w:rsidP="00403137">
      <w:pPr>
        <w:shd w:val="clear" w:color="auto" w:fill="FFFFFF"/>
        <w:spacing w:line="238" w:lineRule="atLeast"/>
        <w:ind w:left="720" w:hanging="360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Helvetica"/>
          <w:color w:val="000000" w:themeColor="text1"/>
        </w:rPr>
        <w:t>·</w:t>
      </w:r>
      <w:r w:rsidRPr="00403137">
        <w:rPr>
          <w:rFonts w:asciiTheme="minorHAnsi" w:hAnsiTheme="minorHAnsi"/>
          <w:color w:val="000000" w:themeColor="text1"/>
        </w:rPr>
        <w:t>        </w:t>
      </w:r>
      <w:r w:rsidRPr="00ED257D">
        <w:rPr>
          <w:rFonts w:asciiTheme="minorHAnsi" w:hAnsiTheme="minorHAnsi"/>
          <w:color w:val="000000" w:themeColor="text1"/>
        </w:rPr>
        <w:t> </w:t>
      </w:r>
      <w:r w:rsidRPr="00403137">
        <w:rPr>
          <w:rFonts w:asciiTheme="minorHAnsi" w:hAnsiTheme="minorHAnsi" w:cs="Arial"/>
          <w:color w:val="000000" w:themeColor="text1"/>
        </w:rPr>
        <w:t>Demonstrated presentation skills</w:t>
      </w:r>
    </w:p>
    <w:p w14:paraId="5729A7E4" w14:textId="77777777" w:rsidR="00403137" w:rsidRPr="00403137" w:rsidRDefault="00403137" w:rsidP="00403137">
      <w:pPr>
        <w:shd w:val="clear" w:color="auto" w:fill="FFFFFF"/>
        <w:spacing w:line="238" w:lineRule="atLeast"/>
        <w:ind w:left="720" w:hanging="360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Helvetica"/>
          <w:color w:val="000000" w:themeColor="text1"/>
        </w:rPr>
        <w:t>·</w:t>
      </w:r>
      <w:r w:rsidRPr="00403137">
        <w:rPr>
          <w:rFonts w:asciiTheme="minorHAnsi" w:hAnsiTheme="minorHAnsi"/>
          <w:color w:val="000000" w:themeColor="text1"/>
        </w:rPr>
        <w:t>        </w:t>
      </w:r>
      <w:r w:rsidRPr="00ED257D">
        <w:rPr>
          <w:rFonts w:asciiTheme="minorHAnsi" w:hAnsiTheme="minorHAnsi"/>
          <w:color w:val="000000" w:themeColor="text1"/>
        </w:rPr>
        <w:t> </w:t>
      </w:r>
      <w:r w:rsidRPr="00403137">
        <w:rPr>
          <w:rFonts w:asciiTheme="minorHAnsi" w:hAnsiTheme="minorHAnsi" w:cs="Arial"/>
          <w:color w:val="000000" w:themeColor="text1"/>
        </w:rPr>
        <w:t>Demonstrated ability to communicate well with all levels of the organization</w:t>
      </w:r>
    </w:p>
    <w:p w14:paraId="741AB79B" w14:textId="77777777" w:rsidR="00403137" w:rsidRPr="00403137" w:rsidRDefault="00403137" w:rsidP="00403137">
      <w:pPr>
        <w:shd w:val="clear" w:color="auto" w:fill="FFFFFF"/>
        <w:spacing w:line="238" w:lineRule="atLeast"/>
        <w:ind w:left="720" w:hanging="360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Helvetica"/>
          <w:color w:val="000000" w:themeColor="text1"/>
        </w:rPr>
        <w:t>·</w:t>
      </w:r>
      <w:r w:rsidRPr="00403137">
        <w:rPr>
          <w:rFonts w:asciiTheme="minorHAnsi" w:hAnsiTheme="minorHAnsi"/>
          <w:color w:val="000000" w:themeColor="text1"/>
        </w:rPr>
        <w:t>        </w:t>
      </w:r>
      <w:r w:rsidRPr="00ED257D">
        <w:rPr>
          <w:rFonts w:asciiTheme="minorHAnsi" w:hAnsiTheme="minorHAnsi"/>
          <w:color w:val="000000" w:themeColor="text1"/>
        </w:rPr>
        <w:t> </w:t>
      </w:r>
      <w:r w:rsidRPr="00403137">
        <w:rPr>
          <w:rFonts w:asciiTheme="minorHAnsi" w:hAnsiTheme="minorHAnsi" w:cs="Arial"/>
          <w:color w:val="000000" w:themeColor="text1"/>
        </w:rPr>
        <w:t>Strong organizational skills; demonstrated ability to manage multiple tasks simultaneously and able to react to shifting priorities to meet business needs</w:t>
      </w:r>
    </w:p>
    <w:p w14:paraId="4002B716" w14:textId="77777777" w:rsidR="00403137" w:rsidRPr="00403137" w:rsidRDefault="00403137" w:rsidP="00403137">
      <w:pPr>
        <w:shd w:val="clear" w:color="auto" w:fill="FFFFFF"/>
        <w:spacing w:line="238" w:lineRule="atLeast"/>
        <w:ind w:left="720" w:hanging="360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Helvetica"/>
          <w:color w:val="000000" w:themeColor="text1"/>
        </w:rPr>
        <w:t>·</w:t>
      </w:r>
      <w:r w:rsidRPr="00403137">
        <w:rPr>
          <w:rFonts w:asciiTheme="minorHAnsi" w:hAnsiTheme="minorHAnsi"/>
          <w:color w:val="000000" w:themeColor="text1"/>
        </w:rPr>
        <w:t>        </w:t>
      </w:r>
      <w:r w:rsidRPr="00ED257D">
        <w:rPr>
          <w:rFonts w:asciiTheme="minorHAnsi" w:hAnsiTheme="minorHAnsi"/>
          <w:color w:val="000000" w:themeColor="text1"/>
        </w:rPr>
        <w:t> </w:t>
      </w:r>
      <w:r w:rsidRPr="00403137">
        <w:rPr>
          <w:rFonts w:asciiTheme="minorHAnsi" w:hAnsiTheme="minorHAnsi" w:cs="Arial"/>
          <w:color w:val="000000" w:themeColor="text1"/>
        </w:rPr>
        <w:t>Demonstrated ability to meet deadlines and commitments</w:t>
      </w:r>
    </w:p>
    <w:p w14:paraId="4336918C" w14:textId="77777777" w:rsidR="00403137" w:rsidRPr="00403137" w:rsidRDefault="00403137" w:rsidP="00403137">
      <w:pPr>
        <w:shd w:val="clear" w:color="auto" w:fill="FFFFFF"/>
        <w:spacing w:line="238" w:lineRule="atLeast"/>
        <w:ind w:left="720" w:hanging="360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Helvetica"/>
          <w:color w:val="000000" w:themeColor="text1"/>
        </w:rPr>
        <w:t>·</w:t>
      </w:r>
      <w:r w:rsidRPr="00403137">
        <w:rPr>
          <w:rFonts w:asciiTheme="minorHAnsi" w:hAnsiTheme="minorHAnsi"/>
          <w:color w:val="000000" w:themeColor="text1"/>
        </w:rPr>
        <w:t>        </w:t>
      </w:r>
      <w:r w:rsidRPr="00ED257D">
        <w:rPr>
          <w:rFonts w:asciiTheme="minorHAnsi" w:hAnsiTheme="minorHAnsi"/>
          <w:color w:val="000000" w:themeColor="text1"/>
        </w:rPr>
        <w:t> </w:t>
      </w:r>
      <w:r w:rsidRPr="00403137">
        <w:rPr>
          <w:rFonts w:asciiTheme="minorHAnsi" w:hAnsiTheme="minorHAnsi" w:cs="Arial"/>
          <w:color w:val="000000" w:themeColor="text1"/>
        </w:rPr>
        <w:t>Advanced computer skills with MS Windows and Office software</w:t>
      </w:r>
    </w:p>
    <w:p w14:paraId="1F7A776F" w14:textId="77777777" w:rsidR="00403137" w:rsidRPr="00403137" w:rsidRDefault="00403137" w:rsidP="00403137">
      <w:pPr>
        <w:shd w:val="clear" w:color="auto" w:fill="FFFFFF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Arial"/>
          <w:b/>
          <w:bCs/>
          <w:color w:val="000000" w:themeColor="text1"/>
        </w:rPr>
        <w:t> </w:t>
      </w:r>
    </w:p>
    <w:p w14:paraId="3844B36B" w14:textId="77777777" w:rsidR="00403137" w:rsidRPr="00403137" w:rsidRDefault="00403137" w:rsidP="00403137">
      <w:pPr>
        <w:shd w:val="clear" w:color="auto" w:fill="FFFFFF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Arial"/>
          <w:b/>
          <w:bCs/>
          <w:color w:val="000000" w:themeColor="text1"/>
        </w:rPr>
        <w:t>Preferred Qualifications</w:t>
      </w:r>
    </w:p>
    <w:p w14:paraId="3EA3DE65" w14:textId="77777777" w:rsidR="00403137" w:rsidRPr="00403137" w:rsidRDefault="00403137" w:rsidP="00CE519E">
      <w:pPr>
        <w:shd w:val="clear" w:color="auto" w:fill="FFFFFF"/>
        <w:spacing w:line="238" w:lineRule="atLeast"/>
        <w:ind w:left="720" w:hanging="360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Helvetica"/>
          <w:color w:val="000000" w:themeColor="text1"/>
        </w:rPr>
        <w:t>·</w:t>
      </w:r>
      <w:r w:rsidRPr="00403137">
        <w:rPr>
          <w:rFonts w:asciiTheme="minorHAnsi" w:hAnsiTheme="minorHAnsi"/>
          <w:color w:val="000000" w:themeColor="text1"/>
        </w:rPr>
        <w:t>      </w:t>
      </w:r>
      <w:r w:rsidRPr="00403137">
        <w:rPr>
          <w:rFonts w:asciiTheme="minorHAnsi" w:hAnsiTheme="minorHAnsi" w:cs="Arial"/>
          <w:color w:val="000000" w:themeColor="text1"/>
        </w:rPr>
        <w:t xml:space="preserve">Design, development and delivery of technical training </w:t>
      </w:r>
    </w:p>
    <w:p w14:paraId="2F97B052" w14:textId="77777777" w:rsidR="00403137" w:rsidRPr="00403137" w:rsidRDefault="00403137" w:rsidP="00403137">
      <w:pPr>
        <w:shd w:val="clear" w:color="auto" w:fill="FFFFFF"/>
        <w:spacing w:line="238" w:lineRule="atLeast"/>
        <w:ind w:left="720" w:hanging="360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Helvetica"/>
          <w:color w:val="000000" w:themeColor="text1"/>
        </w:rPr>
        <w:t>·</w:t>
      </w:r>
      <w:r w:rsidRPr="00403137">
        <w:rPr>
          <w:rFonts w:asciiTheme="minorHAnsi" w:hAnsiTheme="minorHAnsi"/>
          <w:color w:val="000000" w:themeColor="text1"/>
        </w:rPr>
        <w:t>      </w:t>
      </w:r>
      <w:r w:rsidRPr="00403137">
        <w:rPr>
          <w:rFonts w:asciiTheme="minorHAnsi" w:hAnsiTheme="minorHAnsi" w:cs="Arial"/>
          <w:color w:val="000000" w:themeColor="text1"/>
        </w:rPr>
        <w:t>Experienced in the development and management of on the job training</w:t>
      </w:r>
    </w:p>
    <w:p w14:paraId="6953F548" w14:textId="77777777" w:rsidR="00403137" w:rsidRPr="00403137" w:rsidRDefault="00403137" w:rsidP="00403137">
      <w:pPr>
        <w:shd w:val="clear" w:color="auto" w:fill="FFFFFF"/>
        <w:rPr>
          <w:rFonts w:asciiTheme="minorHAnsi" w:hAnsiTheme="minorHAnsi" w:cs="Helvetica"/>
          <w:color w:val="000000" w:themeColor="text1"/>
        </w:rPr>
      </w:pPr>
      <w:r w:rsidRPr="00403137">
        <w:rPr>
          <w:rFonts w:asciiTheme="minorHAnsi" w:hAnsiTheme="minorHAnsi" w:cs="Arial"/>
          <w:b/>
          <w:bCs/>
          <w:color w:val="000000" w:themeColor="text1"/>
        </w:rPr>
        <w:t> </w:t>
      </w:r>
    </w:p>
    <w:p w14:paraId="54F5AD89" w14:textId="77777777" w:rsidR="00403137" w:rsidRPr="00ED257D" w:rsidRDefault="00403137" w:rsidP="002742BF">
      <w:pPr>
        <w:tabs>
          <w:tab w:val="right" w:pos="993"/>
        </w:tabs>
        <w:rPr>
          <w:rFonts w:asciiTheme="minorHAnsi" w:hAnsiTheme="minorHAnsi" w:cs="Arial"/>
          <w:b/>
          <w:bCs/>
          <w:color w:val="000000" w:themeColor="text1"/>
        </w:rPr>
      </w:pPr>
    </w:p>
    <w:p w14:paraId="700F4D90" w14:textId="77777777" w:rsidR="00E94C20" w:rsidRPr="00ED257D" w:rsidRDefault="00E94C20" w:rsidP="009C4D95">
      <w:pPr>
        <w:pStyle w:val="BodyText"/>
        <w:tabs>
          <w:tab w:val="right" w:pos="993"/>
        </w:tabs>
        <w:rPr>
          <w:rFonts w:cs="Arial"/>
          <w:b/>
          <w:bCs/>
          <w:color w:val="000000" w:themeColor="text1"/>
          <w:sz w:val="24"/>
          <w:szCs w:val="24"/>
        </w:rPr>
      </w:pPr>
    </w:p>
    <w:p w14:paraId="161F83A1" w14:textId="77777777" w:rsidR="00CA0C1D" w:rsidRDefault="00CA0C1D" w:rsidP="00CA0C1D">
      <w:pPr>
        <w:jc w:val="right"/>
        <w:rPr>
          <w:rFonts w:ascii="Arial" w:hAnsi="Arial" w:cs="Arial"/>
          <w:color w:val="2A2A2A"/>
        </w:rPr>
      </w:pPr>
    </w:p>
    <w:p w14:paraId="520963C5" w14:textId="708CAE46" w:rsidR="00CA0C1D" w:rsidRPr="004C5ED8" w:rsidRDefault="002E3274" w:rsidP="00CA0C1D">
      <w:pPr>
        <w:tabs>
          <w:tab w:val="right" w:pos="993"/>
        </w:tabs>
        <w:rPr>
          <w:rFonts w:asciiTheme="minorHAnsi" w:hAnsiTheme="minorHAnsi" w:cs="Arial"/>
        </w:rPr>
      </w:pPr>
      <w:hyperlink r:id="rId14" w:history="1">
        <w:r w:rsidR="00CA0C1D" w:rsidRPr="0018765B">
          <w:rPr>
            <w:rStyle w:val="Hyperlink"/>
            <w:rFonts w:asciiTheme="minorHAnsi" w:hAnsiTheme="minorHAnsi" w:cs="Arial"/>
          </w:rPr>
          <w:t xml:space="preserve">See Management Templates which can be useful for </w:t>
        </w:r>
        <w:r w:rsidR="00CA0C1D">
          <w:rPr>
            <w:rStyle w:val="Hyperlink"/>
            <w:rFonts w:asciiTheme="minorHAnsi" w:hAnsiTheme="minorHAnsi" w:cs="Arial"/>
          </w:rPr>
          <w:t>Technical Training Specialists</w:t>
        </w:r>
        <w:r w:rsidR="00CA0C1D" w:rsidRPr="0018765B">
          <w:rPr>
            <w:rStyle w:val="Hyperlink"/>
            <w:rFonts w:asciiTheme="minorHAnsi" w:hAnsiTheme="minorHAnsi" w:cs="Arial"/>
          </w:rPr>
          <w:t xml:space="preserve"> - Click here.</w:t>
        </w:r>
      </w:hyperlink>
    </w:p>
    <w:p w14:paraId="4D4563D1" w14:textId="77777777" w:rsidR="00CA0C1D" w:rsidRDefault="00CA0C1D" w:rsidP="00CA0C1D">
      <w:pPr>
        <w:jc w:val="right"/>
        <w:rPr>
          <w:rFonts w:ascii="Arial" w:hAnsi="Arial" w:cs="Arial"/>
          <w:color w:val="2A2A2A"/>
        </w:rPr>
      </w:pPr>
    </w:p>
    <w:p w14:paraId="7A132E4D" w14:textId="77777777" w:rsidR="00CA0C1D" w:rsidRDefault="00CA0C1D" w:rsidP="00CA0C1D">
      <w:pPr>
        <w:jc w:val="right"/>
        <w:rPr>
          <w:rFonts w:ascii="Arial" w:hAnsi="Arial" w:cs="Arial"/>
          <w:color w:val="2A2A2A"/>
        </w:rPr>
      </w:pPr>
    </w:p>
    <w:p w14:paraId="4CE436F5" w14:textId="77777777" w:rsidR="00CA0C1D" w:rsidRDefault="00CA0C1D" w:rsidP="00CA0C1D">
      <w:pPr>
        <w:jc w:val="right"/>
        <w:rPr>
          <w:rFonts w:ascii="Arial" w:hAnsi="Arial" w:cs="Arial"/>
          <w:color w:val="2A2A2A"/>
        </w:rPr>
      </w:pPr>
    </w:p>
    <w:p w14:paraId="6A1D3FED" w14:textId="6FDE0FFE" w:rsidR="00CA0C1D" w:rsidRPr="00500715" w:rsidRDefault="00CA0C1D" w:rsidP="00CA0C1D">
      <w:pPr>
        <w:jc w:val="right"/>
        <w:rPr>
          <w:i/>
          <w:iCs/>
        </w:rPr>
      </w:pPr>
      <w:r w:rsidRPr="00877E73">
        <w:rPr>
          <w:rFonts w:ascii="Arial" w:hAnsi="Arial" w:cs="Arial"/>
          <w:color w:val="2A2A2A"/>
        </w:rPr>
        <w:t xml:space="preserve">Copyright © - </w:t>
      </w:r>
      <w:hyperlink r:id="rId15" w:history="1">
        <w:r w:rsidRPr="00377540">
          <w:rPr>
            <w:rStyle w:val="Hyperlink"/>
            <w:rFonts w:ascii="Arial" w:hAnsi="Arial" w:cs="Arial"/>
          </w:rPr>
          <w:t>TRAINER'S BOX</w:t>
        </w:r>
      </w:hyperlink>
      <w:r w:rsidRPr="00877E73">
        <w:rPr>
          <w:rFonts w:ascii="Arial" w:hAnsi="Arial" w:cs="Arial"/>
          <w:color w:val="2A2A2A"/>
        </w:rPr>
        <w:t xml:space="preserve"> - All rights reserved</w:t>
      </w:r>
    </w:p>
    <w:sectPr w:rsidR="00CA0C1D" w:rsidRPr="00500715" w:rsidSect="004335CA">
      <w:headerReference w:type="default" r:id="rId16"/>
      <w:footerReference w:type="default" r:id="rId17"/>
      <w:pgSz w:w="11906" w:h="16838"/>
      <w:pgMar w:top="1440" w:right="849" w:bottom="284" w:left="709" w:header="708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81A8" w14:textId="77777777" w:rsidR="002E3274" w:rsidRDefault="002E3274" w:rsidP="00340EFE">
      <w:r>
        <w:separator/>
      </w:r>
    </w:p>
  </w:endnote>
  <w:endnote w:type="continuationSeparator" w:id="0">
    <w:p w14:paraId="1C97735F" w14:textId="77777777" w:rsidR="002E3274" w:rsidRDefault="002E3274" w:rsidP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5A8D" w14:textId="6396AACE" w:rsidR="00E45711" w:rsidRDefault="002E3274" w:rsidP="00471714">
    <w:pPr>
      <w:pStyle w:val="Footer"/>
      <w:bidi w:val="0"/>
    </w:pPr>
    <w:r>
      <w:rPr>
        <w:noProof/>
      </w:rPr>
      <w:pict w14:anchorId="16DB7319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7" type="#_x0000_t7" style="position:absolute;margin-left:499.15pt;margin-top:788.9pt;width:108.5pt;height:82.8pt;z-index:251691008;mso-position-horizontal-relative:page;mso-position-vertical-relative:top-margin-area;v-text-anchor:middle" fillcolor="black [3213]" stroked="f" strokecolor="#548dd4 [1951]" strokeweight="1.5pt">
          <v:fill opacity="58982f" color2="#bfbfbf [2412]" o:opacity2="58982f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</w:rPr>
      <w:pict w14:anchorId="343E1A82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80.3pt;margin-top:19.85pt;width:344pt;height:35.15pt;z-index:251692032" filled="f" stroked="f">
          <v:textbox style="mso-next-textbox:#_x0000_s2118">
            <w:txbxContent>
              <w:p w14:paraId="7CAB2A9C" w14:textId="77777777" w:rsidR="00E45711" w:rsidRDefault="0028287C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color w:val="FFFFFF" w:themeColor="background1"/>
                  </w:rPr>
                  <w:t>Write the name and contacts of your company here</w:t>
                </w:r>
              </w:p>
              <w:p w14:paraId="4D8E92B0" w14:textId="77777777" w:rsidR="00CE519E" w:rsidRPr="0071291E" w:rsidRDefault="00CE519E" w:rsidP="00CE519E">
                <w:pPr>
                  <w:autoSpaceDE w:val="0"/>
                  <w:autoSpaceDN w:val="0"/>
                  <w:adjustRightInd w:val="0"/>
                  <w:ind w:left="50" w:right="50"/>
                  <w:jc w:val="center"/>
                </w:pPr>
                <w:r>
                  <w:t>TRAINER'S BOX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®</w:t>
                </w:r>
              </w:p>
              <w:p w14:paraId="719E590E" w14:textId="77777777" w:rsidR="00CE519E" w:rsidRPr="0028287C" w:rsidRDefault="00CE519E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</w:p>
              <w:p w14:paraId="62CB563C" w14:textId="77777777" w:rsidR="00E45711" w:rsidRPr="00D8579A" w:rsidRDefault="00E45711" w:rsidP="00D13619">
                <w:pPr>
                  <w:rPr>
                    <w:lang w:eastAsia="zh-CN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4D8BCB1C">
        <v:group id="_x0000_s2089" style="position:absolute;margin-left:-4.55pt;margin-top:787.2pt;width:602.8pt;height:54.75pt;z-index:251665408;mso-position-horizontal-relative:page;mso-position-vertical-relative:top-margin-area" coordorigin="330,308" coordsize="11586,835" o:allowincell="f">
          <v:rect id="_x0000_s2090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90">
              <w:txbxContent>
                <w:p w14:paraId="4B2A75BD" w14:textId="77777777" w:rsidR="00E45711" w:rsidRDefault="00E45711"/>
              </w:txbxContent>
            </v:textbox>
          </v:rect>
          <v:rect id="_x0000_s2091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91">
              <w:txbxContent>
                <w:sdt>
                  <w:sdtPr>
                    <w:rPr>
                      <w:noProof/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3E033149" w14:textId="77777777" w:rsidR="00E45711" w:rsidRDefault="00E45711" w:rsidP="006C236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92" style="position:absolute;left:330;top:308;width:11586;height:835;mso-width-percent:950;mso-position-horizontal:center;mso-position-horizontal-relative:page;mso-position-vertical:center;mso-position-vertical-relative:top-margin-area;mso-width-percent:950" fillcolor="#7f7f7f [1612]" strokecolor="#f2f2f2 [3041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C17F" w14:textId="77777777" w:rsidR="002E3274" w:rsidRDefault="002E3274" w:rsidP="00340EFE">
      <w:r>
        <w:separator/>
      </w:r>
    </w:p>
  </w:footnote>
  <w:footnote w:type="continuationSeparator" w:id="0">
    <w:p w14:paraId="70F86607" w14:textId="77777777" w:rsidR="002E3274" w:rsidRDefault="002E3274" w:rsidP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A0F8" w14:textId="4A9C2726" w:rsidR="00E45711" w:rsidRDefault="002E3274" w:rsidP="00D13619">
    <w:r>
      <w:rPr>
        <w:noProof/>
      </w:rPr>
      <w:pict w14:anchorId="2F4A4576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29.9pt;margin-top:13.1pt;width:360.9pt;height:75.9pt;z-index:251666432;mso-position-horizontal-relative:page;mso-position-vertical-relative:top-margin-area;v-text-anchor:middle" filled="f" fillcolor="#17365d [2415]" stroked="f" strokecolor="#548dd4 [1951]" strokeweight="1.5pt">
          <v:shadow on="t"/>
          <v:textbox style="mso-next-textbox:#_x0000_s2093">
            <w:txbxContent>
              <w:p w14:paraId="06FBE1DE" w14:textId="77777777" w:rsidR="00E45711" w:rsidRDefault="00A83AFE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T</w:t>
                </w:r>
                <w:r w:rsidR="009B1C20"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echnical T</w:t>
                </w: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raining Specialist</w:t>
                </w:r>
              </w:p>
              <w:p w14:paraId="0814BC52" w14:textId="77777777" w:rsidR="00A83AFE" w:rsidRPr="00AF5E06" w:rsidRDefault="00A83AFE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Jo</w:t>
                </w:r>
                <w:r w:rsidR="009B1C20"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b</w:t>
                </w: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 xml:space="preserve"> Description</w:t>
                </w:r>
              </w:p>
            </w:txbxContent>
          </v:textbox>
          <w10:wrap anchorx="page"/>
        </v:shape>
      </w:pict>
    </w:r>
    <w:r>
      <w:rPr>
        <w:noProof/>
        <w:lang w:eastAsia="zh-TW"/>
      </w:rPr>
      <w:pict w14:anchorId="4F5799A1">
        <v:group id="_x0000_s2081" style="position:absolute;margin-left:3pt;margin-top:-8.6pt;width:602.8pt;height:94.1pt;z-index:251662336;mso-position-horizontal-relative:page;mso-position-vertical-relative:top-margin-area" coordorigin="330,308" coordsize="11586,835" o:allowincell="f">
          <v:rect id="_x0000_s2082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82">
              <w:txbxContent>
                <w:p w14:paraId="15171881" w14:textId="1ED9D564" w:rsidR="00E45711" w:rsidRDefault="00E45711" w:rsidP="00D54E7F">
                  <w:pPr>
                    <w:pStyle w:val="Header"/>
                    <w:shd w:val="clear" w:color="auto" w:fill="0D0D0D" w:themeFill="text1" w:themeFillTint="F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83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8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3E6CD13F" w14:textId="77777777" w:rsidR="00E45711" w:rsidRDefault="00E45711" w:rsidP="00545F7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84" style="position:absolute;left:330;top:308;width:11586;height:835;mso-width-percent:950;mso-position-horizontal:center;mso-position-horizontal-relative:page;mso-position-vertical:center;mso-position-vertical-relative:top-margin-area;mso-width-percent:950" fillcolor="#a5a5a5 [2092]" strokecolor="gray [1629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  <w:r>
      <w:rPr>
        <w:noProof/>
      </w:rPr>
      <w:pict w14:anchorId="6EADA68D">
        <v:shape id="_x0000_s2121" type="#_x0000_t202" style="position:absolute;margin-left:-27.85pt;margin-top:-27.2pt;width:86.15pt;height:68.25pt;z-index:251693056" fillcolor="silver" stroked="f">
          <v:textbox style="mso-next-textbox:#_x0000_s2121">
            <w:txbxContent>
              <w:p w14:paraId="0A6AC734" w14:textId="77777777" w:rsidR="006A1610" w:rsidRDefault="006A1610" w:rsidP="006A1610">
                <w:pPr>
                  <w:pStyle w:val="placephotohere"/>
                </w:pPr>
              </w:p>
              <w:p w14:paraId="3D68C1B9" w14:textId="77777777" w:rsidR="006A1610" w:rsidRPr="004102FB" w:rsidRDefault="006A1610" w:rsidP="006A1610">
                <w:pPr>
                  <w:pStyle w:val="placephotohere"/>
                </w:pPr>
              </w:p>
              <w:p w14:paraId="76DCBA02" w14:textId="77777777" w:rsidR="006A1610" w:rsidRPr="004102FB" w:rsidRDefault="005B3640" w:rsidP="006A1610">
                <w:pPr>
                  <w:pStyle w:val="placephotohere"/>
                </w:pPr>
                <w:r>
                  <w:t>Delete text and place Logo</w:t>
                </w:r>
                <w:r w:rsidR="006A1610" w:rsidRPr="004102FB">
                  <w:t xml:space="preserve"> here.</w:t>
                </w:r>
              </w:p>
              <w:p w14:paraId="0CD8DCD6" w14:textId="77777777" w:rsidR="006A1610" w:rsidRPr="004102FB" w:rsidRDefault="006A1610" w:rsidP="006A1610">
                <w:pPr>
                  <w:pStyle w:val="placephotohere"/>
                  <w:rPr>
                    <w:b/>
                  </w:rPr>
                </w:pPr>
              </w:p>
              <w:p w14:paraId="769CA5D3" w14:textId="77777777" w:rsidR="006A1610" w:rsidRDefault="006A1610" w:rsidP="006A1610">
                <w:pPr>
                  <w:pStyle w:val="placephotohere"/>
                </w:pPr>
              </w:p>
            </w:txbxContent>
          </v:textbox>
        </v:shape>
      </w:pict>
    </w:r>
    <w:r>
      <w:rPr>
        <w:noProof/>
      </w:rPr>
      <w:pict w14:anchorId="7BDB53EE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6" type="#_x0000_t7" style="position:absolute;margin-left:458.35pt;margin-top:-8.6pt;width:185.35pt;height:108.7pt;z-index:251689984;mso-position-horizontal-relative:page;mso-position-vertical-relative:top-margin-area;v-text-anchor:middle" fillcolor="#bfbfbf [2412]" stroked="f" strokecolor="#548dd4 [1951]" strokeweight="1.5pt">
          <v:fill opacity="58982f" color2="black [3213]" o:opacity2="58982f" rotate="t" focus="100%" type="gradientRadial">
            <o:fill v:ext="view" type="gradientCenter"/>
          </v:fill>
          <o:extrusion v:ext="view" on="t" rotationangle=",-5"/>
          <w10:wrap anchorx="page"/>
        </v:shape>
      </w:pict>
    </w:r>
  </w:p>
  <w:p w14:paraId="09C132FF" w14:textId="77777777" w:rsidR="00E45711" w:rsidRDefault="002E3274">
    <w:pPr>
      <w:pStyle w:val="Header"/>
    </w:pPr>
    <w:r>
      <w:rPr>
        <w:noProof/>
      </w:rPr>
      <w:pict w14:anchorId="282FC71A">
        <v:shape id="_x0000_s2088" type="#_x0000_t7" style="position:absolute;left:0;text-align:left;margin-left:458.35pt;margin-top:-8.6pt;width:185.35pt;height:108.7pt;z-index:251664384;mso-position-horizontal-relative:page;mso-position-vertical-relative:top-margin-area;v-text-anchor:middle" fillcolor="#92cddc [1944]" stroked="f" strokecolor="#548dd4 [1951]" strokeweight="1.5pt">
          <v:fill opacity=".75" color2="#548dd4 [1951]" o:opacity2=".75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</w:rPr>
      <w:pict w14:anchorId="4BF5EAD0">
        <v:shape id="_x0000_s2087" type="#_x0000_t7" style="position:absolute;left:0;text-align:left;margin-left:7.6pt;margin-top:-16.65pt;width:158.85pt;height:107.85pt;z-index:251663360;mso-position-horizontal-relative:page;mso-position-vertical-relative:top-margin-area;v-text-anchor:middle" fillcolor="gray [1629]" stroked="f" strokecolor="#548dd4 [1951]" strokeweight="1.5pt">
          <v:fill opacity="39322f" color2="fill darken(118)" rotate="t" angle="-45" focusposition="1" focussize="" method="linear sigma" focus="100%" type="gradient"/>
          <v:shadow on="t" type="perspective" color="#17365d [2415]" opacity=".5" origin=".5,.5" offset="-6pt,-6pt" matrix="1.25,,,1.25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http://psychologytoday.tests.psychtests.com/te_images/tests/buttons/radio_unchecked.gif" style="width:12.9pt;height:12.9pt;visibility:visible;mso-wrap-style:squar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2B4F"/>
    <w:multiLevelType w:val="hybridMultilevel"/>
    <w:tmpl w:val="7F72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812"/>
    <w:multiLevelType w:val="hybridMultilevel"/>
    <w:tmpl w:val="B1D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3898"/>
    <w:multiLevelType w:val="hybridMultilevel"/>
    <w:tmpl w:val="45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567C"/>
    <w:multiLevelType w:val="hybridMultilevel"/>
    <w:tmpl w:val="EF40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9514E"/>
    <w:multiLevelType w:val="hybridMultilevel"/>
    <w:tmpl w:val="B55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76D"/>
    <w:multiLevelType w:val="hybridMultilevel"/>
    <w:tmpl w:val="43B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52C0639F"/>
    <w:multiLevelType w:val="hybridMultilevel"/>
    <w:tmpl w:val="1672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83595"/>
    <w:multiLevelType w:val="hybridMultilevel"/>
    <w:tmpl w:val="5EC07B9E"/>
    <w:lvl w:ilvl="0" w:tplc="C1A672B0">
      <w:numFmt w:val="bullet"/>
      <w:lvlText w:val="·"/>
      <w:lvlJc w:val="left"/>
      <w:pPr>
        <w:ind w:left="900" w:hanging="54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53D25"/>
    <w:multiLevelType w:val="hybridMultilevel"/>
    <w:tmpl w:val="1F44DFE2"/>
    <w:lvl w:ilvl="0" w:tplc="D99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37961"/>
    <w:multiLevelType w:val="hybridMultilevel"/>
    <w:tmpl w:val="427265DC"/>
    <w:lvl w:ilvl="0" w:tplc="4D26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AE04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2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F1FEF"/>
    <w:multiLevelType w:val="hybridMultilevel"/>
    <w:tmpl w:val="0A34C22A"/>
    <w:lvl w:ilvl="0" w:tplc="B83425B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ADF"/>
    <w:multiLevelType w:val="hybridMultilevel"/>
    <w:tmpl w:val="BD2E29CC"/>
    <w:lvl w:ilvl="0" w:tplc="FC46AA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8B5B55"/>
    <w:multiLevelType w:val="hybridMultilevel"/>
    <w:tmpl w:val="6278EEAA"/>
    <w:lvl w:ilvl="0" w:tplc="040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67E6"/>
    <w:multiLevelType w:val="hybridMultilevel"/>
    <w:tmpl w:val="76B2181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B34970"/>
    <w:multiLevelType w:val="hybridMultilevel"/>
    <w:tmpl w:val="3F26F9C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5"/>
  </w:num>
  <w:num w:numId="6">
    <w:abstractNumId w:val="21"/>
  </w:num>
  <w:num w:numId="7">
    <w:abstractNumId w:val="25"/>
  </w:num>
  <w:num w:numId="8">
    <w:abstractNumId w:val="20"/>
  </w:num>
  <w:num w:numId="9">
    <w:abstractNumId w:val="24"/>
  </w:num>
  <w:num w:numId="10">
    <w:abstractNumId w:val="22"/>
  </w:num>
  <w:num w:numId="11">
    <w:abstractNumId w:val="10"/>
  </w:num>
  <w:num w:numId="12">
    <w:abstractNumId w:val="0"/>
  </w:num>
  <w:num w:numId="13">
    <w:abstractNumId w:val="9"/>
  </w:num>
  <w:num w:numId="14">
    <w:abstractNumId w:val="23"/>
  </w:num>
  <w:num w:numId="15">
    <w:abstractNumId w:val="8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2"/>
  </w:num>
  <w:num w:numId="21">
    <w:abstractNumId w:val="3"/>
  </w:num>
  <w:num w:numId="22">
    <w:abstractNumId w:val="19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NTY2sjC2sLA0NDdQ0lEKTi0uzszPAykwqgUAfSmVDCwAAAA="/>
  </w:docVars>
  <w:rsids>
    <w:rsidRoot w:val="00682E4B"/>
    <w:rsid w:val="00007F85"/>
    <w:rsid w:val="00010ACB"/>
    <w:rsid w:val="000200FB"/>
    <w:rsid w:val="000539F2"/>
    <w:rsid w:val="00070204"/>
    <w:rsid w:val="000704C7"/>
    <w:rsid w:val="000875BF"/>
    <w:rsid w:val="00096CFA"/>
    <w:rsid w:val="000A06C4"/>
    <w:rsid w:val="000B6109"/>
    <w:rsid w:val="000C51D6"/>
    <w:rsid w:val="000C59F5"/>
    <w:rsid w:val="000D0C14"/>
    <w:rsid w:val="000D1494"/>
    <w:rsid w:val="000E7B63"/>
    <w:rsid w:val="000F3BE3"/>
    <w:rsid w:val="0011042C"/>
    <w:rsid w:val="001105C9"/>
    <w:rsid w:val="00132641"/>
    <w:rsid w:val="00133789"/>
    <w:rsid w:val="00152EC5"/>
    <w:rsid w:val="00181251"/>
    <w:rsid w:val="00181D8F"/>
    <w:rsid w:val="00193178"/>
    <w:rsid w:val="0019762B"/>
    <w:rsid w:val="001A2229"/>
    <w:rsid w:val="001A6867"/>
    <w:rsid w:val="001B51AC"/>
    <w:rsid w:val="001B5294"/>
    <w:rsid w:val="001B7A38"/>
    <w:rsid w:val="001C1166"/>
    <w:rsid w:val="001C3529"/>
    <w:rsid w:val="001C5591"/>
    <w:rsid w:val="001C55C6"/>
    <w:rsid w:val="001D068E"/>
    <w:rsid w:val="001D121A"/>
    <w:rsid w:val="001D3589"/>
    <w:rsid w:val="001D365E"/>
    <w:rsid w:val="001E6F12"/>
    <w:rsid w:val="001F3FB5"/>
    <w:rsid w:val="00207C8C"/>
    <w:rsid w:val="00215473"/>
    <w:rsid w:val="002331D7"/>
    <w:rsid w:val="0024588B"/>
    <w:rsid w:val="002519B0"/>
    <w:rsid w:val="002530DE"/>
    <w:rsid w:val="002547CC"/>
    <w:rsid w:val="002548F3"/>
    <w:rsid w:val="0027049D"/>
    <w:rsid w:val="00271CD5"/>
    <w:rsid w:val="002742BF"/>
    <w:rsid w:val="00274915"/>
    <w:rsid w:val="00274AE9"/>
    <w:rsid w:val="0028287C"/>
    <w:rsid w:val="002927DB"/>
    <w:rsid w:val="002B379B"/>
    <w:rsid w:val="002E3274"/>
    <w:rsid w:val="002E5697"/>
    <w:rsid w:val="002E7F37"/>
    <w:rsid w:val="002F7CA5"/>
    <w:rsid w:val="00316CB6"/>
    <w:rsid w:val="00326D3A"/>
    <w:rsid w:val="00327CC5"/>
    <w:rsid w:val="00340EFE"/>
    <w:rsid w:val="00342521"/>
    <w:rsid w:val="00342B3F"/>
    <w:rsid w:val="00345DAE"/>
    <w:rsid w:val="00347C8F"/>
    <w:rsid w:val="003505BD"/>
    <w:rsid w:val="00364690"/>
    <w:rsid w:val="00372FF6"/>
    <w:rsid w:val="00374112"/>
    <w:rsid w:val="003901A1"/>
    <w:rsid w:val="003A007E"/>
    <w:rsid w:val="003A0BAD"/>
    <w:rsid w:val="003B2E0F"/>
    <w:rsid w:val="003C2B25"/>
    <w:rsid w:val="003C5DA9"/>
    <w:rsid w:val="003E554D"/>
    <w:rsid w:val="00403137"/>
    <w:rsid w:val="0041332A"/>
    <w:rsid w:val="004135C6"/>
    <w:rsid w:val="00423960"/>
    <w:rsid w:val="00427538"/>
    <w:rsid w:val="00432308"/>
    <w:rsid w:val="004335CA"/>
    <w:rsid w:val="00440B6E"/>
    <w:rsid w:val="00441CC0"/>
    <w:rsid w:val="00450E13"/>
    <w:rsid w:val="00460F8D"/>
    <w:rsid w:val="00465173"/>
    <w:rsid w:val="00471714"/>
    <w:rsid w:val="00493BE5"/>
    <w:rsid w:val="00496374"/>
    <w:rsid w:val="004B15B6"/>
    <w:rsid w:val="004B6A68"/>
    <w:rsid w:val="004B753E"/>
    <w:rsid w:val="004D7F12"/>
    <w:rsid w:val="004E5561"/>
    <w:rsid w:val="004F4B98"/>
    <w:rsid w:val="005031C0"/>
    <w:rsid w:val="00506601"/>
    <w:rsid w:val="005075D0"/>
    <w:rsid w:val="00523D2C"/>
    <w:rsid w:val="00545F7F"/>
    <w:rsid w:val="00564F5D"/>
    <w:rsid w:val="005732FB"/>
    <w:rsid w:val="0059143E"/>
    <w:rsid w:val="0059373F"/>
    <w:rsid w:val="005A276F"/>
    <w:rsid w:val="005A346B"/>
    <w:rsid w:val="005B3640"/>
    <w:rsid w:val="005D6A7F"/>
    <w:rsid w:val="005E0066"/>
    <w:rsid w:val="005F5394"/>
    <w:rsid w:val="00615C28"/>
    <w:rsid w:val="00616731"/>
    <w:rsid w:val="00632F16"/>
    <w:rsid w:val="00650DC2"/>
    <w:rsid w:val="00651615"/>
    <w:rsid w:val="00675474"/>
    <w:rsid w:val="006761AC"/>
    <w:rsid w:val="00682E4B"/>
    <w:rsid w:val="00685F82"/>
    <w:rsid w:val="00691379"/>
    <w:rsid w:val="006947E7"/>
    <w:rsid w:val="006A0AE3"/>
    <w:rsid w:val="006A1610"/>
    <w:rsid w:val="006B2EF8"/>
    <w:rsid w:val="006C2364"/>
    <w:rsid w:val="006C682F"/>
    <w:rsid w:val="006D4CBA"/>
    <w:rsid w:val="006F03A8"/>
    <w:rsid w:val="006F4532"/>
    <w:rsid w:val="006F4D1E"/>
    <w:rsid w:val="007024E8"/>
    <w:rsid w:val="007029BE"/>
    <w:rsid w:val="00702D79"/>
    <w:rsid w:val="007030A2"/>
    <w:rsid w:val="00704437"/>
    <w:rsid w:val="00707FD9"/>
    <w:rsid w:val="007141FC"/>
    <w:rsid w:val="00714C5E"/>
    <w:rsid w:val="007171A0"/>
    <w:rsid w:val="0072315D"/>
    <w:rsid w:val="007330ED"/>
    <w:rsid w:val="007408FE"/>
    <w:rsid w:val="00740BF9"/>
    <w:rsid w:val="007421AD"/>
    <w:rsid w:val="007551D1"/>
    <w:rsid w:val="007569ED"/>
    <w:rsid w:val="00761616"/>
    <w:rsid w:val="00765C81"/>
    <w:rsid w:val="007675B2"/>
    <w:rsid w:val="00773B02"/>
    <w:rsid w:val="00776BD1"/>
    <w:rsid w:val="00777BE9"/>
    <w:rsid w:val="00782639"/>
    <w:rsid w:val="007A1321"/>
    <w:rsid w:val="007C0CB0"/>
    <w:rsid w:val="007C3D84"/>
    <w:rsid w:val="007D42B6"/>
    <w:rsid w:val="007F3BFA"/>
    <w:rsid w:val="007F54FE"/>
    <w:rsid w:val="007F786A"/>
    <w:rsid w:val="008041D6"/>
    <w:rsid w:val="008042BC"/>
    <w:rsid w:val="00851C0F"/>
    <w:rsid w:val="00855969"/>
    <w:rsid w:val="00860DED"/>
    <w:rsid w:val="008676B2"/>
    <w:rsid w:val="00876228"/>
    <w:rsid w:val="0088327B"/>
    <w:rsid w:val="008914B0"/>
    <w:rsid w:val="0089326C"/>
    <w:rsid w:val="00897242"/>
    <w:rsid w:val="008A48E1"/>
    <w:rsid w:val="008A4EB9"/>
    <w:rsid w:val="008A588C"/>
    <w:rsid w:val="008A7E3E"/>
    <w:rsid w:val="008C0955"/>
    <w:rsid w:val="008C287B"/>
    <w:rsid w:val="008D76AE"/>
    <w:rsid w:val="008E44DF"/>
    <w:rsid w:val="008E57E3"/>
    <w:rsid w:val="00931B53"/>
    <w:rsid w:val="00934843"/>
    <w:rsid w:val="00961C42"/>
    <w:rsid w:val="0096270D"/>
    <w:rsid w:val="0096627E"/>
    <w:rsid w:val="00991651"/>
    <w:rsid w:val="00995CDF"/>
    <w:rsid w:val="009A06E2"/>
    <w:rsid w:val="009A38A4"/>
    <w:rsid w:val="009A4E12"/>
    <w:rsid w:val="009B1C20"/>
    <w:rsid w:val="009B5DC0"/>
    <w:rsid w:val="009C1AB5"/>
    <w:rsid w:val="009C2246"/>
    <w:rsid w:val="009C4D95"/>
    <w:rsid w:val="009D0C9B"/>
    <w:rsid w:val="009F2C8B"/>
    <w:rsid w:val="00A17C91"/>
    <w:rsid w:val="00A27B17"/>
    <w:rsid w:val="00A31272"/>
    <w:rsid w:val="00A31A4C"/>
    <w:rsid w:val="00A5170D"/>
    <w:rsid w:val="00A544AE"/>
    <w:rsid w:val="00A6322B"/>
    <w:rsid w:val="00A738F4"/>
    <w:rsid w:val="00A756AD"/>
    <w:rsid w:val="00A83AFE"/>
    <w:rsid w:val="00A92722"/>
    <w:rsid w:val="00A95ADC"/>
    <w:rsid w:val="00A966A6"/>
    <w:rsid w:val="00AA6FA7"/>
    <w:rsid w:val="00AB65B8"/>
    <w:rsid w:val="00AD6B42"/>
    <w:rsid w:val="00AD789E"/>
    <w:rsid w:val="00AD7B03"/>
    <w:rsid w:val="00AF59F4"/>
    <w:rsid w:val="00AF5E06"/>
    <w:rsid w:val="00AF6E51"/>
    <w:rsid w:val="00B01243"/>
    <w:rsid w:val="00B05426"/>
    <w:rsid w:val="00B10AC6"/>
    <w:rsid w:val="00B3013F"/>
    <w:rsid w:val="00B52A97"/>
    <w:rsid w:val="00B52F97"/>
    <w:rsid w:val="00B56DD8"/>
    <w:rsid w:val="00B64598"/>
    <w:rsid w:val="00B83D70"/>
    <w:rsid w:val="00B90474"/>
    <w:rsid w:val="00BB0452"/>
    <w:rsid w:val="00BB5DB7"/>
    <w:rsid w:val="00BC68D3"/>
    <w:rsid w:val="00BD3124"/>
    <w:rsid w:val="00BF3B99"/>
    <w:rsid w:val="00BF7A76"/>
    <w:rsid w:val="00C009FB"/>
    <w:rsid w:val="00C278F7"/>
    <w:rsid w:val="00C52147"/>
    <w:rsid w:val="00C70410"/>
    <w:rsid w:val="00C85A37"/>
    <w:rsid w:val="00C87220"/>
    <w:rsid w:val="00C90D1C"/>
    <w:rsid w:val="00CA0C1D"/>
    <w:rsid w:val="00CD0941"/>
    <w:rsid w:val="00CD0E4D"/>
    <w:rsid w:val="00CD1B54"/>
    <w:rsid w:val="00CE07F6"/>
    <w:rsid w:val="00CE519E"/>
    <w:rsid w:val="00D11D96"/>
    <w:rsid w:val="00D13619"/>
    <w:rsid w:val="00D272A0"/>
    <w:rsid w:val="00D47201"/>
    <w:rsid w:val="00D54E7F"/>
    <w:rsid w:val="00D6755A"/>
    <w:rsid w:val="00D72484"/>
    <w:rsid w:val="00D8579A"/>
    <w:rsid w:val="00DB47E2"/>
    <w:rsid w:val="00DC5BC1"/>
    <w:rsid w:val="00DC7BEF"/>
    <w:rsid w:val="00DD131E"/>
    <w:rsid w:val="00DD1866"/>
    <w:rsid w:val="00DD3BC0"/>
    <w:rsid w:val="00DE5002"/>
    <w:rsid w:val="00DF409F"/>
    <w:rsid w:val="00DF5C85"/>
    <w:rsid w:val="00E01FE8"/>
    <w:rsid w:val="00E063D8"/>
    <w:rsid w:val="00E11983"/>
    <w:rsid w:val="00E23E34"/>
    <w:rsid w:val="00E35659"/>
    <w:rsid w:val="00E45711"/>
    <w:rsid w:val="00E473A2"/>
    <w:rsid w:val="00E61457"/>
    <w:rsid w:val="00E6720C"/>
    <w:rsid w:val="00E7407B"/>
    <w:rsid w:val="00E94C20"/>
    <w:rsid w:val="00EA7965"/>
    <w:rsid w:val="00EB1744"/>
    <w:rsid w:val="00EB3296"/>
    <w:rsid w:val="00ED257D"/>
    <w:rsid w:val="00EE2CB1"/>
    <w:rsid w:val="00F00416"/>
    <w:rsid w:val="00F035AF"/>
    <w:rsid w:val="00F10A91"/>
    <w:rsid w:val="00F1348E"/>
    <w:rsid w:val="00F14FF6"/>
    <w:rsid w:val="00F17294"/>
    <w:rsid w:val="00F40628"/>
    <w:rsid w:val="00F56504"/>
    <w:rsid w:val="00F63135"/>
    <w:rsid w:val="00F65ACD"/>
    <w:rsid w:val="00F7108C"/>
    <w:rsid w:val="00F748BC"/>
    <w:rsid w:val="00F77452"/>
    <w:rsid w:val="00F80045"/>
    <w:rsid w:val="00F84B17"/>
    <w:rsid w:val="00F84C25"/>
    <w:rsid w:val="00F90BFD"/>
    <w:rsid w:val="00F91975"/>
    <w:rsid w:val="00F91AD0"/>
    <w:rsid w:val="00FA282D"/>
    <w:rsid w:val="00FB30B4"/>
    <w:rsid w:val="00FD0142"/>
    <w:rsid w:val="00FD23E8"/>
    <w:rsid w:val="00FD27B4"/>
    <w:rsid w:val="00FE35B8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 fillcolor="white">
      <v:fill color="white"/>
    </o:shapedefaults>
    <o:shapelayout v:ext="edit">
      <o:idmap v:ext="edit" data="1"/>
    </o:shapelayout>
  </w:shapeDefaults>
  <w:decimalSymbol w:val="."/>
  <w:listSeparator w:val=","/>
  <w14:docId w14:val="5DBB85CC"/>
  <w15:docId w15:val="{6C73141C-122E-4128-8065-E76B0FB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4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4"/>
    <w:qFormat/>
    <w:rsid w:val="00FF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F7A76"/>
    <w:pPr>
      <w:keepNext/>
      <w:keepLines/>
      <w:tabs>
        <w:tab w:val="num" w:pos="360"/>
      </w:tabs>
      <w:spacing w:before="240" w:after="120" w:line="300" w:lineRule="auto"/>
      <w:outlineLvl w:val="2"/>
    </w:pPr>
    <w:rPr>
      <w:rFonts w:asciiTheme="minorHAnsi" w:eastAsiaTheme="minorEastAsia" w:hAnsiTheme="minorHAnsi" w:cstheme="minorBidi"/>
      <w:color w:val="4F81BD" w:themeColor="accent1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7A76"/>
    <w:pPr>
      <w:keepNext/>
      <w:keepLines/>
      <w:tabs>
        <w:tab w:val="num" w:pos="360"/>
      </w:tabs>
      <w:spacing w:before="40" w:line="300" w:lineRule="auto"/>
      <w:outlineLvl w:val="3"/>
    </w:pPr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63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61"/>
    <w:rPr>
      <w:color w:val="0000FF" w:themeColor="hyperlink"/>
      <w:u w:val="single"/>
    </w:rPr>
  </w:style>
  <w:style w:type="paragraph" w:customStyle="1" w:styleId="placephotohere">
    <w:name w:val="place photo here"/>
    <w:basedOn w:val="Normal"/>
    <w:link w:val="placephotohereChar"/>
    <w:qFormat/>
    <w:rsid w:val="006A1610"/>
    <w:pPr>
      <w:jc w:val="center"/>
    </w:pPr>
    <w:rPr>
      <w:sz w:val="18"/>
    </w:rPr>
  </w:style>
  <w:style w:type="character" w:customStyle="1" w:styleId="placephotohereChar">
    <w:name w:val="place photo here Char"/>
    <w:basedOn w:val="DefaultParagraphFont"/>
    <w:link w:val="placephotohere"/>
    <w:rsid w:val="006A161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94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7A76"/>
    <w:rPr>
      <w:rFonts w:eastAsiaTheme="minorEastAsia"/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F7A76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BF7A76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BF7A76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BF7A76"/>
    <w:pPr>
      <w:spacing w:after="80"/>
    </w:pPr>
    <w:rPr>
      <w:rFonts w:asciiTheme="minorHAnsi" w:eastAsiaTheme="minorEastAsia" w:hAnsiTheme="minorHAnsi" w:cstheme="minorBidi"/>
      <w:color w:val="4F81BD" w:themeColor="accent1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BF7A76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BF7A76"/>
    <w:pPr>
      <w:spacing w:before="80" w:after="60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BF7A76"/>
    <w:rPr>
      <w:rFonts w:eastAsiaTheme="minorEastAsia"/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BF7A76"/>
    <w:pPr>
      <w:spacing w:after="8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BF7A76"/>
    <w:pPr>
      <w:spacing w:before="96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BF7A76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numbering" w:customStyle="1" w:styleId="Survey">
    <w:name w:val="Survey"/>
    <w:uiPriority w:val="99"/>
    <w:rsid w:val="00BF7A76"/>
    <w:pPr>
      <w:numPr>
        <w:numId w:val="23"/>
      </w:numPr>
    </w:pPr>
  </w:style>
  <w:style w:type="character" w:styleId="Strong">
    <w:name w:val="Strong"/>
    <w:basedOn w:val="DefaultParagraphFont"/>
    <w:uiPriority w:val="22"/>
    <w:qFormat/>
    <w:rsid w:val="00A83AFE"/>
    <w:rPr>
      <w:b/>
      <w:bCs/>
    </w:rPr>
  </w:style>
  <w:style w:type="character" w:customStyle="1" w:styleId="apple-converted-space">
    <w:name w:val="apple-converted-space"/>
    <w:basedOn w:val="DefaultParagraphFont"/>
    <w:rsid w:val="00A83AFE"/>
  </w:style>
  <w:style w:type="paragraph" w:styleId="PlainText">
    <w:name w:val="Plain Text"/>
    <w:basedOn w:val="Normal"/>
    <w:link w:val="PlainTextChar"/>
    <w:uiPriority w:val="99"/>
    <w:semiHidden/>
    <w:unhideWhenUsed/>
    <w:rsid w:val="00403137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31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inersbox.net/store/p121/50_Tips_on_Excellent_Communication_for_Life_Presentation_Kit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rainersbox.net/store/p120/100_Tricks_of_the_Trade_of_the_Mentor_Training_Presentation_Kit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inersbox.net/flow-chart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inersbox.net/" TargetMode="External"/><Relationship Id="rId10" Type="http://schemas.openxmlformats.org/officeDocument/2006/relationships/hyperlink" Target="https://www.trainersbox.net/store/p895/training-evaluation-flow-chart.html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trainersbox.net/training-needs-analysis.html" TargetMode="External"/><Relationship Id="rId14" Type="http://schemas.openxmlformats.org/officeDocument/2006/relationships/hyperlink" Target="https://www.trainersbox.net/store/p135/Project_Management_Templates_Bundl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ER'S%20BOX\Trainer's%20Box%20Activity%20Store\Management%20Packets\Templates\Mentoring_contract_Template_November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Copyright © -2013- -TRAINER'S BOX-. All rights reserved.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570D1C-9CDA-415D-98EC-12E89B34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Mentoring_contract_Template_November2013.dotx</Template>
  <TotalTime>332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Traininglkjhljk Execution </vt:lpstr>
    </vt:vector>
  </TitlesOfParts>
  <Company>[Type your company name]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Traininglkjhljk Execution </dc:title>
  <dc:subject/>
  <dc:creator>Valued Acer Customer</dc:creator>
  <cp:keywords/>
  <dc:description/>
  <cp:lastModifiedBy>Mohamed Salama</cp:lastModifiedBy>
  <cp:revision>21</cp:revision>
  <cp:lastPrinted>2013-11-23T10:41:00Z</cp:lastPrinted>
  <dcterms:created xsi:type="dcterms:W3CDTF">2013-11-24T19:27:00Z</dcterms:created>
  <dcterms:modified xsi:type="dcterms:W3CDTF">2021-05-22T10:46:00Z</dcterms:modified>
</cp:coreProperties>
</file>